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0" w:rsidRPr="00A92392" w:rsidRDefault="00F67640" w:rsidP="00F67640">
      <w:pPr>
        <w:widowControl/>
        <w:jc w:val="center"/>
        <w:rPr>
          <w:rFonts w:ascii="標楷體" w:eastAsia="標楷體" w:hAnsi="標楷體"/>
          <w:sz w:val="28"/>
        </w:rPr>
      </w:pPr>
      <w:r w:rsidRPr="00A92392">
        <w:rPr>
          <w:rFonts w:ascii="標楷體" w:eastAsia="標楷體" w:hAnsi="標楷體" w:hint="eastAsia"/>
          <w:sz w:val="28"/>
        </w:rPr>
        <w:t>佛光大學社會科學暨管理學院</w:t>
      </w:r>
    </w:p>
    <w:p w:rsidR="00F67640" w:rsidRPr="00A92392" w:rsidRDefault="00F67640" w:rsidP="00F67640">
      <w:pPr>
        <w:snapToGrid w:val="0"/>
        <w:spacing w:afterLines="50" w:after="180" w:line="320" w:lineRule="atLeast"/>
        <w:jc w:val="center"/>
        <w:rPr>
          <w:rFonts w:ascii="標楷體" w:eastAsia="標楷體" w:hAnsi="標楷體"/>
          <w:sz w:val="28"/>
        </w:rPr>
      </w:pPr>
      <w:r w:rsidRPr="00A92392">
        <w:rPr>
          <w:rFonts w:ascii="標楷體" w:eastAsia="標楷體" w:hAnsi="標楷體" w:hint="eastAsia"/>
          <w:sz w:val="28"/>
        </w:rPr>
        <w:t>應用經濟學系碩士在職專班課程架構表</w:t>
      </w:r>
    </w:p>
    <w:p w:rsidR="00F67640" w:rsidRPr="00A92392" w:rsidRDefault="00F67640" w:rsidP="00F67640">
      <w:pPr>
        <w:adjustRightInd w:val="0"/>
        <w:spacing w:line="0" w:lineRule="atLeast"/>
        <w:textAlignment w:val="baseline"/>
        <w:rPr>
          <w:rFonts w:eastAsia="標楷體"/>
          <w:kern w:val="0"/>
          <w:szCs w:val="20"/>
        </w:rPr>
      </w:pPr>
      <w:r w:rsidRPr="00A92392">
        <w:rPr>
          <w:rFonts w:eastAsia="標楷體" w:hint="eastAsia"/>
          <w:kern w:val="0"/>
          <w:szCs w:val="20"/>
        </w:rPr>
        <w:t>（</w:t>
      </w:r>
      <w:r w:rsidR="00A64823" w:rsidRPr="00A92392">
        <w:rPr>
          <w:rFonts w:eastAsia="標楷體"/>
          <w:kern w:val="0"/>
          <w:szCs w:val="20"/>
        </w:rPr>
        <w:t>10</w:t>
      </w:r>
      <w:r w:rsidR="004151D6">
        <w:rPr>
          <w:rFonts w:eastAsia="標楷體" w:hint="eastAsia"/>
          <w:kern w:val="0"/>
          <w:szCs w:val="20"/>
        </w:rPr>
        <w:t>8</w:t>
      </w:r>
      <w:bookmarkStart w:id="0" w:name="_GoBack"/>
      <w:bookmarkEnd w:id="0"/>
      <w:r w:rsidRPr="00A92392">
        <w:rPr>
          <w:rFonts w:eastAsia="標楷體" w:hint="eastAsia"/>
          <w:kern w:val="0"/>
          <w:szCs w:val="20"/>
        </w:rPr>
        <w:t>）學年新訂課程架構</w:t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</w:r>
      <w:r w:rsidRPr="00A92392">
        <w:rPr>
          <w:rFonts w:eastAsia="標楷體" w:hint="eastAsia"/>
          <w:kern w:val="0"/>
          <w:szCs w:val="20"/>
        </w:rPr>
        <w:tab/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2477"/>
        <w:gridCol w:w="4956"/>
        <w:gridCol w:w="583"/>
        <w:gridCol w:w="583"/>
        <w:gridCol w:w="728"/>
      </w:tblGrid>
      <w:tr w:rsidR="00A92392" w:rsidRPr="00A92392" w:rsidTr="009C7193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本</w:t>
            </w:r>
            <w:proofErr w:type="gramStart"/>
            <w:r w:rsidRPr="00A92392">
              <w:rPr>
                <w:rFonts w:eastAsia="標楷體" w:hint="eastAsia"/>
                <w:sz w:val="20"/>
              </w:rPr>
              <w:t>系碩專</w:t>
            </w:r>
            <w:proofErr w:type="gramEnd"/>
            <w:r w:rsidRPr="00A92392">
              <w:rPr>
                <w:rFonts w:eastAsia="標楷體" w:hint="eastAsia"/>
                <w:sz w:val="20"/>
              </w:rPr>
              <w:t>班學生畢業時需修滿至少</w:t>
            </w:r>
            <w:r w:rsidRPr="00A92392">
              <w:rPr>
                <w:rFonts w:eastAsia="標楷體"/>
                <w:sz w:val="20"/>
              </w:rPr>
              <w:t xml:space="preserve"> 30 </w:t>
            </w:r>
            <w:r w:rsidRPr="00A92392">
              <w:rPr>
                <w:rFonts w:eastAsia="標楷體" w:hint="eastAsia"/>
                <w:sz w:val="20"/>
              </w:rPr>
              <w:t>學分（不含碩士論文</w:t>
            </w:r>
            <w:r w:rsidRPr="00A92392">
              <w:rPr>
                <w:rFonts w:eastAsia="標楷體"/>
                <w:sz w:val="20"/>
              </w:rPr>
              <w:t xml:space="preserve">6 </w:t>
            </w:r>
            <w:r w:rsidRPr="00A92392">
              <w:rPr>
                <w:rFonts w:eastAsia="標楷體" w:hint="eastAsia"/>
                <w:sz w:val="20"/>
              </w:rPr>
              <w:t>學分）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（一）專業必修</w:t>
            </w:r>
            <w:r w:rsidRPr="00A92392">
              <w:rPr>
                <w:rFonts w:eastAsia="標楷體"/>
                <w:sz w:val="20"/>
              </w:rPr>
              <w:t xml:space="preserve">  9 </w:t>
            </w:r>
            <w:r w:rsidRPr="00A92392">
              <w:rPr>
                <w:rFonts w:eastAsia="標楷體" w:hint="eastAsia"/>
                <w:sz w:val="20"/>
              </w:rPr>
              <w:t>學分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（二）專業選修</w:t>
            </w:r>
            <w:r w:rsidRPr="00A92392">
              <w:rPr>
                <w:rFonts w:eastAsia="標楷體"/>
                <w:sz w:val="20"/>
              </w:rPr>
              <w:t xml:space="preserve"> 21 </w:t>
            </w:r>
            <w:r w:rsidRPr="00A92392">
              <w:rPr>
                <w:rFonts w:eastAsia="標楷體" w:hint="eastAsia"/>
                <w:sz w:val="20"/>
              </w:rPr>
              <w:t>學分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（三）論文</w:t>
            </w:r>
            <w:r w:rsidRPr="00A92392">
              <w:rPr>
                <w:rFonts w:eastAsia="標楷體"/>
                <w:sz w:val="20"/>
              </w:rPr>
              <w:t xml:space="preserve"> 6</w:t>
            </w:r>
            <w:r w:rsidRPr="00A92392">
              <w:rPr>
                <w:rFonts w:eastAsia="標楷體" w:hint="eastAsia"/>
                <w:sz w:val="20"/>
              </w:rPr>
              <w:t>學分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</w:tc>
      </w:tr>
      <w:tr w:rsidR="00A92392" w:rsidRPr="00A92392" w:rsidTr="009C719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專業必修，共</w:t>
            </w:r>
            <w:r w:rsidRPr="00A92392">
              <w:rPr>
                <w:rFonts w:eastAsia="標楷體"/>
                <w:sz w:val="20"/>
              </w:rPr>
              <w:t>9</w:t>
            </w:r>
            <w:r w:rsidRPr="00A92392">
              <w:rPr>
                <w:rFonts w:eastAsia="標楷體" w:hint="eastAsia"/>
                <w:sz w:val="20"/>
              </w:rPr>
              <w:t>學分</w:t>
            </w:r>
          </w:p>
        </w:tc>
      </w:tr>
      <w:tr w:rsidR="00A92392" w:rsidRPr="00A92392" w:rsidTr="009C7193">
        <w:trPr>
          <w:trHeight w:val="20"/>
          <w:tblHeader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A92392">
              <w:rPr>
                <w:rFonts w:eastAsia="標楷體" w:hint="eastAsia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A92392">
              <w:rPr>
                <w:rFonts w:eastAsia="標楷體" w:hint="eastAsia"/>
                <w:sz w:val="18"/>
              </w:rPr>
              <w:t>修讀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18"/>
              </w:rPr>
              <w:t>年級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備註</w:t>
            </w: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501A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個體經濟理論</w:t>
            </w:r>
            <w:r w:rsidRPr="00A92392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923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A92392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503A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總體經濟理論</w:t>
            </w:r>
            <w:r w:rsidRPr="00A92392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923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A92392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604A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研究方法與專題討論</w:t>
            </w:r>
            <w:r w:rsidRPr="00A92392">
              <w:rPr>
                <w:rFonts w:eastAsia="標楷體"/>
                <w:sz w:val="20"/>
              </w:rPr>
              <w:t xml:space="preserve">  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923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A92392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專業選修，共</w:t>
            </w:r>
            <w:r w:rsidRPr="00A92392">
              <w:rPr>
                <w:rFonts w:eastAsia="標楷體"/>
                <w:sz w:val="20"/>
              </w:rPr>
              <w:t>21</w:t>
            </w:r>
            <w:r w:rsidRPr="00A92392">
              <w:rPr>
                <w:rFonts w:eastAsia="標楷體" w:hint="eastAsia"/>
                <w:sz w:val="20"/>
              </w:rPr>
              <w:t>學分</w:t>
            </w: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502A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計量經濟學</w:t>
            </w:r>
            <w:r w:rsidRPr="00A92392">
              <w:rPr>
                <w:rFonts w:eastAsia="標楷體"/>
                <w:sz w:val="20"/>
              </w:rPr>
              <w:t xml:space="preserve">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923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經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濟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修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512A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International Trade Theory and Policy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513A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516A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國際金融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休閒管理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520A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產業競爭策略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531A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經濟預測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521A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525A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574A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526A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賽局分析專題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527A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休閒管理與經濟分析專題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528A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610A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593A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財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金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修</w:t>
            </w: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594A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金融市場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Financial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596A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衍生性金融商品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Derivative Financial Instruments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534A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資產評價與風險評估</w:t>
            </w:r>
            <w:r w:rsidRPr="00A92392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535A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Empirical Economics and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538A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552A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595A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投資學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608A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923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609A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544A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財報分析與公司治理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Financial Statement Analysis and Corporate Governance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國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際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proofErr w:type="gramStart"/>
            <w:r w:rsidRPr="00A92392">
              <w:rPr>
                <w:rFonts w:eastAsia="微軟正黑體" w:hint="eastAsia"/>
                <w:sz w:val="16"/>
                <w:szCs w:val="16"/>
              </w:rPr>
              <w:t>碩</w:t>
            </w:r>
            <w:proofErr w:type="gramEnd"/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士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位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A92392">
              <w:rPr>
                <w:rFonts w:eastAsia="微軟正黑體" w:hint="eastAsia"/>
                <w:sz w:val="16"/>
                <w:szCs w:val="16"/>
              </w:rPr>
              <w:t>程</w:t>
            </w: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管理資訊系統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Management Information Systems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數量決策分析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Number of decision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內部作業控制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Internal controller of operation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549A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商業決策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Business decisions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</w:pPr>
            <w:r w:rsidRPr="00A92392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606A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行銷策略研究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Studies on Marketing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</w:pPr>
            <w:r w:rsidRPr="00A92392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A92392" w:rsidRPr="00A92392" w:rsidTr="009C7193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12162C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A92392">
              <w:rPr>
                <w:rFonts w:eastAsia="標楷體" w:hint="eastAsia"/>
                <w:sz w:val="20"/>
                <w:u w:val="single"/>
              </w:rPr>
              <w:t>AE</w:t>
            </w:r>
            <w:r w:rsidR="00F67640" w:rsidRPr="00A92392">
              <w:rPr>
                <w:rFonts w:eastAsia="標楷體"/>
                <w:sz w:val="20"/>
                <w:u w:val="single"/>
              </w:rPr>
              <w:t>607A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 w:hint="eastAsia"/>
                <w:sz w:val="20"/>
              </w:rPr>
              <w:t>產業組織理論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Industrial organization theory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A92392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640" w:rsidRPr="00A92392" w:rsidRDefault="00F67640" w:rsidP="009C7193">
            <w:pPr>
              <w:adjustRightInd w:val="0"/>
              <w:snapToGrid w:val="0"/>
              <w:spacing w:line="180" w:lineRule="atLeast"/>
              <w:jc w:val="center"/>
            </w:pPr>
            <w:r w:rsidRPr="00A92392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640" w:rsidRPr="00A92392" w:rsidRDefault="00F67640" w:rsidP="009C7193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</w:tbl>
    <w:p w:rsidR="004903FD" w:rsidRPr="00A92392" w:rsidRDefault="00F67640" w:rsidP="00F67640">
      <w:pPr>
        <w:widowControl/>
        <w:rPr>
          <w:rFonts w:ascii="標楷體" w:eastAsia="標楷體" w:hAnsi="標楷體"/>
          <w:sz w:val="20"/>
        </w:rPr>
      </w:pPr>
      <w:proofErr w:type="gramStart"/>
      <w:r w:rsidRPr="00A92392">
        <w:rPr>
          <w:rFonts w:ascii="標楷體" w:eastAsia="標楷體" w:hAnsi="標楷體" w:hint="eastAsia"/>
          <w:sz w:val="20"/>
        </w:rPr>
        <w:t>註</w:t>
      </w:r>
      <w:proofErr w:type="gramEnd"/>
      <w:r w:rsidRPr="00A92392">
        <w:rPr>
          <w:rFonts w:ascii="標楷體" w:eastAsia="標楷體" w:hAnsi="標楷體" w:hint="eastAsia"/>
          <w:sz w:val="20"/>
        </w:rPr>
        <w:t>：得視實際情況調整授課年級與學期</w:t>
      </w:r>
    </w:p>
    <w:sectPr w:rsidR="004903FD" w:rsidRPr="00A92392" w:rsidSect="00F67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20" w:rsidRDefault="00953120" w:rsidP="00BF7CFD">
      <w:r>
        <w:separator/>
      </w:r>
    </w:p>
  </w:endnote>
  <w:endnote w:type="continuationSeparator" w:id="0">
    <w:p w:rsidR="00953120" w:rsidRDefault="00953120" w:rsidP="00B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20" w:rsidRDefault="00953120" w:rsidP="00BF7CFD">
      <w:r>
        <w:separator/>
      </w:r>
    </w:p>
  </w:footnote>
  <w:footnote w:type="continuationSeparator" w:id="0">
    <w:p w:rsidR="00953120" w:rsidRDefault="00953120" w:rsidP="00BF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0"/>
    <w:rsid w:val="000B7A62"/>
    <w:rsid w:val="0012162C"/>
    <w:rsid w:val="00216EE4"/>
    <w:rsid w:val="00256921"/>
    <w:rsid w:val="003A4828"/>
    <w:rsid w:val="004151D6"/>
    <w:rsid w:val="004903FD"/>
    <w:rsid w:val="00494755"/>
    <w:rsid w:val="00953120"/>
    <w:rsid w:val="00A64823"/>
    <w:rsid w:val="00A92392"/>
    <w:rsid w:val="00BF7CFD"/>
    <w:rsid w:val="00EC35F2"/>
    <w:rsid w:val="00F206A2"/>
    <w:rsid w:val="00F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C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C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C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C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9</cp:revision>
  <dcterms:created xsi:type="dcterms:W3CDTF">2017-04-13T08:41:00Z</dcterms:created>
  <dcterms:modified xsi:type="dcterms:W3CDTF">2018-11-06T07:35:00Z</dcterms:modified>
</cp:coreProperties>
</file>